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FF25C" w14:textId="131FC624" w:rsidR="00015702" w:rsidRPr="00015702" w:rsidRDefault="006B1EAC" w:rsidP="00015702">
      <w:pPr>
        <w:spacing w:after="360" w:line="960" w:lineRule="exact"/>
        <w:outlineLvl w:val="0"/>
        <w:rPr>
          <w:rFonts w:ascii="Arial Black" w:eastAsia="Times New Roman" w:hAnsi="Arial Black" w:cs="Times New Roman"/>
          <w:b/>
          <w:bCs/>
          <w:color w:val="6C93CD"/>
          <w:w w:val="90"/>
          <w:kern w:val="0"/>
          <w:sz w:val="96"/>
          <w:szCs w:val="20"/>
          <w14:ligatures w14:val="none"/>
        </w:rPr>
      </w:pPr>
      <w:bookmarkStart w:id="0" w:name="_Toc83035543"/>
      <w:r>
        <w:rPr>
          <w:noProof/>
        </w:rPr>
        <mc:AlternateContent>
          <mc:Choice Requires="wps">
            <w:drawing>
              <wp:anchor distT="0" distB="0" distL="114300" distR="114300" simplePos="0" relativeHeight="251659264" behindDoc="0" locked="0" layoutInCell="1" allowOverlap="1" wp14:anchorId="77FAD2A6" wp14:editId="0A37A0C8">
                <wp:simplePos x="0" y="0"/>
                <wp:positionH relativeFrom="column">
                  <wp:posOffset>-90805</wp:posOffset>
                </wp:positionH>
                <wp:positionV relativeFrom="paragraph">
                  <wp:posOffset>-304800</wp:posOffset>
                </wp:positionV>
                <wp:extent cx="6057900" cy="8732520"/>
                <wp:effectExtent l="0" t="0" r="0" b="0"/>
                <wp:wrapNone/>
                <wp:docPr id="80126504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900" cy="8732520"/>
                        </a:xfrm>
                        <a:prstGeom prst="rect">
                          <a:avLst/>
                        </a:prstGeom>
                        <a:noFill/>
                        <a:ln w="12700" cap="flat" cmpd="sng" algn="ctr">
                          <a:solidFill>
                            <a:srgbClr val="6C92C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5CFB97" id="Rectangle 1" o:spid="_x0000_s1026" style="position:absolute;margin-left:-7.15pt;margin-top:-24pt;width:477pt;height:68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" filled="f" strokecolor="#4d6a95" strokeweight="1pt">
                <v:path arrowok="t"/>
              </v:rect>
            </w:pict>
          </mc:Fallback>
        </mc:AlternateContent>
      </w:r>
      <w:r w:rsidR="00015702" w:rsidRPr="00015702">
        <w:rPr>
          <w:rFonts w:ascii="Arial Black" w:eastAsia="Times New Roman" w:hAnsi="Arial Black" w:cs="Times New Roman"/>
          <w:b/>
          <w:bCs/>
          <w:color w:val="6C93CD"/>
          <w:w w:val="90"/>
          <w:kern w:val="0"/>
          <w:sz w:val="96"/>
          <w:szCs w:val="20"/>
          <w14:ligatures w14:val="none"/>
        </w:rPr>
        <w:t>Public Notice</w:t>
      </w:r>
      <w:bookmarkEnd w:id="0"/>
    </w:p>
    <w:p w14:paraId="4AB1B50C" w14:textId="4E6E068C" w:rsidR="00015702" w:rsidRPr="00015702" w:rsidRDefault="00A11950" w:rsidP="00015702">
      <w:pPr>
        <w:spacing w:after="360" w:line="520" w:lineRule="exact"/>
        <w:outlineLvl w:val="1"/>
        <w:rPr>
          <w:rFonts w:ascii="Arial Black" w:eastAsia="Times New Roman" w:hAnsi="Arial Black" w:cs="Times New Roman"/>
          <w:b/>
          <w:bCs/>
          <w:color w:val="6C93CD"/>
          <w:w w:val="90"/>
          <w:kern w:val="0"/>
          <w:sz w:val="52"/>
          <w:szCs w:val="20"/>
          <w:lang w:val="en-CA"/>
          <w14:ligatures w14:val="none"/>
        </w:rPr>
      </w:pPr>
      <w:bookmarkStart w:id="1" w:name="_Toc83035544"/>
      <w:r>
        <w:rPr>
          <w:rFonts w:ascii="Arial Black" w:eastAsia="Times New Roman" w:hAnsi="Arial Black" w:cs="Times New Roman"/>
          <w:b/>
          <w:bCs/>
          <w:color w:val="6C93CD"/>
          <w:w w:val="90"/>
          <w:kern w:val="0"/>
          <w:sz w:val="52"/>
          <w:szCs w:val="20"/>
          <w:lang w:val="en-CA"/>
          <w14:ligatures w14:val="none"/>
        </w:rPr>
        <w:t>Gull Harbour Lighthouse Rebuild</w:t>
      </w:r>
      <w:r w:rsidR="00015702" w:rsidRPr="00015702">
        <w:rPr>
          <w:rFonts w:ascii="Arial Black" w:eastAsia="Times New Roman" w:hAnsi="Arial Black" w:cs="Times New Roman"/>
          <w:b/>
          <w:bCs/>
          <w:color w:val="6C93CD"/>
          <w:w w:val="90"/>
          <w:kern w:val="0"/>
          <w:sz w:val="52"/>
          <w:szCs w:val="20"/>
          <w:lang w:val="en-CA"/>
          <w14:ligatures w14:val="none"/>
        </w:rPr>
        <w:t xml:space="preserve"> – Public Comments Invited</w:t>
      </w:r>
      <w:bookmarkEnd w:id="1"/>
    </w:p>
    <w:p w14:paraId="1E7B707E" w14:textId="2FB9E3FC" w:rsidR="00015702" w:rsidRPr="00015702" w:rsidRDefault="00015702" w:rsidP="00015702">
      <w:pPr>
        <w:spacing w:after="180" w:line="280" w:lineRule="exact"/>
        <w:rPr>
          <w:rFonts w:ascii="Arial" w:eastAsia="Times New Roman" w:hAnsi="Arial" w:cs="Times New Roman"/>
          <w:kern w:val="0"/>
          <w:sz w:val="20"/>
          <w:szCs w:val="20"/>
          <w14:ligatures w14:val="none"/>
        </w:rPr>
      </w:pPr>
      <w:r>
        <w:rPr>
          <w:rFonts w:ascii="Arial" w:eastAsia="Times New Roman" w:hAnsi="Arial" w:cs="Times New Roman"/>
          <w:b/>
          <w:kern w:val="0"/>
          <w:sz w:val="20"/>
          <w:szCs w:val="20"/>
          <w:lang w:val="en-CA"/>
          <w14:ligatures w14:val="none"/>
        </w:rPr>
        <w:t>April 30, 2025</w:t>
      </w:r>
      <w:r w:rsidRPr="00015702">
        <w:rPr>
          <w:rFonts w:ascii="Arial" w:eastAsia="Times New Roman" w:hAnsi="Arial" w:cs="Times New Roman"/>
          <w:kern w:val="0"/>
          <w:sz w:val="20"/>
          <w:szCs w:val="20"/>
          <w:lang w:val="en-CA"/>
          <w14:ligatures w14:val="none"/>
        </w:rPr>
        <w:t xml:space="preserve"> </w:t>
      </w:r>
      <w:r w:rsidRPr="00015702">
        <w:rPr>
          <w:rFonts w:ascii="Arial" w:eastAsia="Times New Roman" w:hAnsi="Arial" w:cs="Times New Roman"/>
          <w:kern w:val="0"/>
          <w:sz w:val="20"/>
          <w:szCs w:val="20"/>
          <w14:ligatures w14:val="none"/>
        </w:rPr>
        <w:t>–</w:t>
      </w:r>
      <w:r w:rsidRPr="00015702">
        <w:rPr>
          <w:rFonts w:ascii="Arial" w:eastAsia="Times New Roman" w:hAnsi="Arial" w:cs="Times New Roman"/>
          <w:b/>
          <w:kern w:val="0"/>
          <w:sz w:val="20"/>
          <w:szCs w:val="20"/>
          <w14:ligatures w14:val="none"/>
        </w:rPr>
        <w:t xml:space="preserve"> </w:t>
      </w:r>
      <w:r w:rsidRPr="00015702">
        <w:rPr>
          <w:rFonts w:ascii="Arial" w:eastAsia="Times New Roman" w:hAnsi="Arial" w:cs="Times New Roman"/>
          <w:kern w:val="0"/>
          <w:sz w:val="20"/>
          <w:szCs w:val="20"/>
          <w14:ligatures w14:val="none"/>
        </w:rPr>
        <w:t xml:space="preserve">The </w:t>
      </w:r>
      <w:r>
        <w:rPr>
          <w:rFonts w:ascii="Arial" w:eastAsia="Times New Roman" w:hAnsi="Arial" w:cs="Times New Roman"/>
          <w:kern w:val="0"/>
          <w:sz w:val="20"/>
          <w:szCs w:val="20"/>
          <w14:ligatures w14:val="none"/>
        </w:rPr>
        <w:t>Canadian Coast Guard</w:t>
      </w:r>
      <w:r w:rsidRPr="00015702">
        <w:rPr>
          <w:rFonts w:ascii="Arial" w:eastAsia="Times New Roman" w:hAnsi="Arial" w:cs="Times New Roman"/>
          <w:kern w:val="0"/>
          <w:sz w:val="20"/>
          <w:szCs w:val="20"/>
          <w14:ligatures w14:val="none"/>
        </w:rPr>
        <w:t xml:space="preserve"> must determine whether the proposed </w:t>
      </w:r>
      <w:r>
        <w:rPr>
          <w:rFonts w:ascii="Arial" w:eastAsia="Times New Roman" w:hAnsi="Arial" w:cs="Times New Roman"/>
          <w:kern w:val="0"/>
          <w:sz w:val="20"/>
          <w:szCs w:val="20"/>
          <w14:ligatures w14:val="none"/>
        </w:rPr>
        <w:t>Gull Harbour Lighthouse Rebuild</w:t>
      </w:r>
      <w:r w:rsidRPr="00015702">
        <w:rPr>
          <w:rFonts w:ascii="Arial" w:eastAsia="Times New Roman" w:hAnsi="Arial" w:cs="Times New Roman"/>
          <w:kern w:val="0"/>
          <w:sz w:val="20"/>
          <w:szCs w:val="20"/>
          <w14:ligatures w14:val="none"/>
        </w:rPr>
        <w:t xml:space="preserve">, located </w:t>
      </w:r>
      <w:r>
        <w:rPr>
          <w:rFonts w:ascii="Arial" w:eastAsia="Times New Roman" w:hAnsi="Arial" w:cs="Times New Roman"/>
          <w:kern w:val="0"/>
          <w:sz w:val="20"/>
          <w:szCs w:val="20"/>
          <w14:ligatures w14:val="none"/>
        </w:rPr>
        <w:t>on Lake Winnipeg Manitoba</w:t>
      </w:r>
      <w:r w:rsidRPr="00015702">
        <w:rPr>
          <w:rFonts w:ascii="Arial" w:eastAsia="Times New Roman" w:hAnsi="Arial" w:cs="Times New Roman"/>
          <w:kern w:val="0"/>
          <w:sz w:val="20"/>
          <w:szCs w:val="20"/>
          <w14:ligatures w14:val="none"/>
        </w:rPr>
        <w:t xml:space="preserve"> is likely to cause significant adverse environmental effects.</w:t>
      </w:r>
    </w:p>
    <w:p w14:paraId="0097512B" w14:textId="2FCA2C01" w:rsidR="00015702" w:rsidRPr="00015702" w:rsidRDefault="00015702" w:rsidP="00015702">
      <w:pPr>
        <w:spacing w:after="180" w:line="280" w:lineRule="exact"/>
        <w:rPr>
          <w:rFonts w:ascii="Arial" w:eastAsia="Times New Roman" w:hAnsi="Arial" w:cs="Times New Roman"/>
          <w:kern w:val="0"/>
          <w:sz w:val="20"/>
          <w:szCs w:val="20"/>
          <w14:ligatures w14:val="none"/>
        </w:rPr>
      </w:pPr>
      <w:r w:rsidRPr="00015702">
        <w:rPr>
          <w:rFonts w:ascii="Arial" w:eastAsia="Times New Roman" w:hAnsi="Arial" w:cs="Times New Roman"/>
          <w:kern w:val="0"/>
          <w:sz w:val="20"/>
          <w:szCs w:val="20"/>
          <w14:ligatures w14:val="none"/>
        </w:rPr>
        <w:t xml:space="preserve">To help inform this determination, the </w:t>
      </w:r>
      <w:r>
        <w:rPr>
          <w:rFonts w:ascii="Arial" w:eastAsia="Times New Roman" w:hAnsi="Arial" w:cs="Times New Roman"/>
          <w:kern w:val="0"/>
          <w:sz w:val="20"/>
          <w:szCs w:val="20"/>
          <w14:ligatures w14:val="none"/>
        </w:rPr>
        <w:t xml:space="preserve">Canadian Coast Guard </w:t>
      </w:r>
      <w:r w:rsidRPr="00015702">
        <w:rPr>
          <w:rFonts w:ascii="Arial" w:eastAsia="Times New Roman" w:hAnsi="Arial" w:cs="Times New Roman"/>
          <w:kern w:val="0"/>
          <w:sz w:val="20"/>
          <w:szCs w:val="20"/>
          <w14:ligatures w14:val="none"/>
        </w:rPr>
        <w:t xml:space="preserve">is inviting comments from the public </w:t>
      </w:r>
      <w:r w:rsidRPr="00015702">
        <w:rPr>
          <w:rFonts w:ascii="Arial" w:eastAsia="Times New Roman" w:hAnsi="Arial" w:cs="Times New Roman"/>
          <w:kern w:val="0"/>
          <w:sz w:val="20"/>
          <w:szCs w:val="20"/>
          <w:lang w:val="en-CA"/>
          <w14:ligatures w14:val="none"/>
        </w:rPr>
        <w:t>respecting that determination</w:t>
      </w:r>
      <w:r w:rsidRPr="00015702">
        <w:rPr>
          <w:rFonts w:ascii="Georgia" w:eastAsia="Times New Roman" w:hAnsi="Georgia" w:cs="Georgia"/>
          <w:kern w:val="0"/>
          <w:sz w:val="20"/>
          <w:szCs w:val="20"/>
          <w:lang w:val="en-CA"/>
          <w14:ligatures w14:val="none"/>
        </w:rPr>
        <w:t xml:space="preserve">. </w:t>
      </w:r>
      <w:r w:rsidRPr="00015702">
        <w:rPr>
          <w:rFonts w:ascii="Arial" w:eastAsia="Times New Roman" w:hAnsi="Arial" w:cs="Times New Roman"/>
          <w:kern w:val="0"/>
          <w:sz w:val="20"/>
          <w:szCs w:val="20"/>
          <w14:ligatures w14:val="none"/>
        </w:rPr>
        <w:t xml:space="preserve">All comments received will be considered public and may be posted online. </w:t>
      </w:r>
    </w:p>
    <w:p w14:paraId="4811855C" w14:textId="6860279C" w:rsidR="00015702" w:rsidRPr="00015702" w:rsidRDefault="00015702" w:rsidP="00015702">
      <w:pPr>
        <w:spacing w:after="180" w:line="280" w:lineRule="exact"/>
        <w:rPr>
          <w:rFonts w:ascii="Arial" w:eastAsia="Times New Roman" w:hAnsi="Arial" w:cs="Times New Roman"/>
          <w:kern w:val="0"/>
          <w:sz w:val="20"/>
          <w:szCs w:val="20"/>
          <w14:ligatures w14:val="none"/>
        </w:rPr>
      </w:pPr>
      <w:r w:rsidRPr="00015702">
        <w:rPr>
          <w:rFonts w:ascii="Arial" w:eastAsia="Times New Roman" w:hAnsi="Arial" w:cs="Times New Roman"/>
          <w:kern w:val="0"/>
          <w:sz w:val="20"/>
          <w:szCs w:val="20"/>
          <w14:ligatures w14:val="none"/>
        </w:rPr>
        <w:t xml:space="preserve">Written comments must be submitted </w:t>
      </w:r>
      <w:r w:rsidRPr="00015702">
        <w:rPr>
          <w:rFonts w:ascii="Arial" w:eastAsia="Times New Roman" w:hAnsi="Arial" w:cs="Times New Roman"/>
          <w:b/>
          <w:kern w:val="0"/>
          <w:sz w:val="20"/>
          <w:szCs w:val="20"/>
          <w14:ligatures w14:val="none"/>
        </w:rPr>
        <w:t xml:space="preserve">by </w:t>
      </w:r>
      <w:r>
        <w:rPr>
          <w:rFonts w:ascii="Arial" w:eastAsia="Times New Roman" w:hAnsi="Arial" w:cs="Times New Roman"/>
          <w:b/>
          <w:kern w:val="0"/>
          <w:sz w:val="20"/>
          <w:szCs w:val="20"/>
          <w14:ligatures w14:val="none"/>
        </w:rPr>
        <w:t>May 30, 2025</w:t>
      </w:r>
      <w:r w:rsidRPr="00015702">
        <w:rPr>
          <w:rFonts w:ascii="Arial" w:eastAsia="Times New Roman" w:hAnsi="Arial" w:cs="Times New Roman"/>
          <w:b/>
          <w:kern w:val="0"/>
          <w:sz w:val="20"/>
          <w:szCs w:val="20"/>
          <w14:ligatures w14:val="none"/>
        </w:rPr>
        <w:t xml:space="preserve"> </w:t>
      </w:r>
      <w:r w:rsidRPr="00015702">
        <w:rPr>
          <w:rFonts w:ascii="Arial" w:eastAsia="Times New Roman" w:hAnsi="Arial" w:cs="Times New Roman"/>
          <w:kern w:val="0"/>
          <w:sz w:val="20"/>
          <w:szCs w:val="20"/>
          <w14:ligatures w14:val="none"/>
        </w:rPr>
        <w:t>to:</w:t>
      </w:r>
    </w:p>
    <w:p w14:paraId="6335F0BD" w14:textId="60337F8C" w:rsidR="00015702" w:rsidRPr="00015702" w:rsidRDefault="00015702" w:rsidP="0001570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Jordan Grootendorst</w:t>
      </w:r>
      <w:r w:rsidRPr="00015702">
        <w:rPr>
          <w:rFonts w:ascii="Arial" w:eastAsia="Times New Roman" w:hAnsi="Arial" w:cs="Arial"/>
          <w:kern w:val="0"/>
          <w:sz w:val="20"/>
          <w:szCs w:val="20"/>
          <w14:ligatures w14:val="none"/>
        </w:rPr>
        <w:br/>
      </w:r>
      <w:r>
        <w:rPr>
          <w:rFonts w:ascii="Arial" w:eastAsia="Times New Roman" w:hAnsi="Arial" w:cs="Arial"/>
          <w:kern w:val="0"/>
          <w:sz w:val="20"/>
          <w:szCs w:val="20"/>
          <w14:ligatures w14:val="none"/>
        </w:rPr>
        <w:t>25 Huron Street, Victoria B.C. Canada</w:t>
      </w:r>
      <w:r w:rsidRPr="00015702">
        <w:rPr>
          <w:rFonts w:ascii="Arial" w:eastAsia="Times New Roman" w:hAnsi="Arial" w:cs="Arial"/>
          <w:kern w:val="0"/>
          <w:sz w:val="20"/>
          <w:szCs w:val="20"/>
          <w14:ligatures w14:val="none"/>
        </w:rPr>
        <w:br/>
      </w:r>
      <w:r>
        <w:rPr>
          <w:rFonts w:ascii="Arial" w:eastAsia="Times New Roman" w:hAnsi="Arial" w:cs="Arial"/>
          <w:kern w:val="0"/>
          <w:sz w:val="20"/>
          <w:szCs w:val="20"/>
          <w14:ligatures w14:val="none"/>
        </w:rPr>
        <w:t>(236) 464-3649</w:t>
      </w:r>
      <w:r w:rsidRPr="00015702">
        <w:rPr>
          <w:rFonts w:ascii="Arial" w:eastAsia="Times New Roman" w:hAnsi="Arial" w:cs="Arial"/>
          <w:kern w:val="0"/>
          <w:sz w:val="20"/>
          <w:szCs w:val="20"/>
          <w14:ligatures w14:val="none"/>
        </w:rPr>
        <w:br/>
      </w:r>
      <w:r>
        <w:rPr>
          <w:rFonts w:ascii="Arial" w:eastAsia="Times New Roman" w:hAnsi="Arial" w:cs="Arial"/>
          <w:kern w:val="0"/>
          <w:sz w:val="20"/>
          <w:szCs w:val="20"/>
          <w14:ligatures w14:val="none"/>
        </w:rPr>
        <w:t>Jordan.grootendorst@dfo-mpo.gc.ca</w:t>
      </w:r>
    </w:p>
    <w:p w14:paraId="2761718E" w14:textId="77777777" w:rsidR="00015702" w:rsidRPr="00015702" w:rsidRDefault="00015702" w:rsidP="00015702">
      <w:pPr>
        <w:spacing w:after="0" w:line="240" w:lineRule="auto"/>
        <w:rPr>
          <w:rFonts w:ascii="Arial" w:eastAsia="Times New Roman" w:hAnsi="Arial" w:cs="Arial"/>
          <w:kern w:val="0"/>
          <w:sz w:val="20"/>
          <w:szCs w:val="20"/>
          <w14:ligatures w14:val="none"/>
        </w:rPr>
      </w:pPr>
    </w:p>
    <w:p w14:paraId="604E27D4" w14:textId="77777777" w:rsidR="00015702" w:rsidRPr="00015702" w:rsidRDefault="00015702" w:rsidP="00015702">
      <w:pPr>
        <w:spacing w:after="360" w:line="520" w:lineRule="exact"/>
        <w:outlineLvl w:val="1"/>
        <w:rPr>
          <w:rFonts w:ascii="Arial Black" w:eastAsia="Times New Roman" w:hAnsi="Arial Black" w:cs="Times New Roman"/>
          <w:b/>
          <w:bCs/>
          <w:color w:val="6C93CD"/>
          <w:w w:val="90"/>
          <w:kern w:val="0"/>
          <w:sz w:val="52"/>
          <w:szCs w:val="20"/>
          <w:lang w:val="en-CA"/>
          <w14:ligatures w14:val="none"/>
        </w:rPr>
      </w:pPr>
      <w:bookmarkStart w:id="2" w:name="_Toc83035545"/>
      <w:r w:rsidRPr="00015702">
        <w:rPr>
          <w:rFonts w:ascii="Arial Black" w:eastAsia="Times New Roman" w:hAnsi="Arial Black" w:cs="Times New Roman"/>
          <w:b/>
          <w:bCs/>
          <w:color w:val="6C93CD"/>
          <w:w w:val="90"/>
          <w:kern w:val="0"/>
          <w:sz w:val="52"/>
          <w:szCs w:val="20"/>
          <w:lang w:val="en-CA"/>
          <w14:ligatures w14:val="none"/>
        </w:rPr>
        <w:t>The Proposed Project</w:t>
      </w:r>
      <w:bookmarkEnd w:id="2"/>
    </w:p>
    <w:p w14:paraId="60E96259" w14:textId="5D4545EE" w:rsidR="0027367D" w:rsidRDefault="00015702" w:rsidP="00A11950">
      <w:pPr>
        <w:spacing w:after="200" w:line="276" w:lineRule="auto"/>
        <w:contextualSpacing/>
        <w:rPr>
          <w:rFonts w:ascii="Arial" w:eastAsia="Arial" w:hAnsi="Arial" w:cs="Arial"/>
          <w:kern w:val="0"/>
          <w:sz w:val="20"/>
          <w:szCs w:val="20"/>
          <w14:ligatures w14:val="none"/>
        </w:rPr>
      </w:pPr>
      <w:r w:rsidRPr="00015702">
        <w:rPr>
          <w:rFonts w:ascii="Arial" w:eastAsia="Arial" w:hAnsi="Arial" w:cs="Arial"/>
          <w:kern w:val="0"/>
          <w:sz w:val="20"/>
          <w:szCs w:val="20"/>
          <w14:ligatures w14:val="none"/>
        </w:rPr>
        <w:t xml:space="preserve">The Gull Harbour CCG site is home to two lighthouses: a Wooden Lighthouse constructed in 1898 and a steel-framed tower with a wooden lighthouse structure built in 1924. This project focuses on the reconstruction of the steel-framed tower from 1924. This lighthouse is a protected building under the Heritage Lighthouse Protection Act (HLPA) and as such, there are some conditions for the project which must be fulfilled. The current structure is </w:t>
      </w:r>
      <w:r>
        <w:rPr>
          <w:rFonts w:ascii="Arial" w:eastAsia="Arial" w:hAnsi="Arial" w:cs="Arial"/>
          <w:kern w:val="0"/>
          <w:sz w:val="20"/>
          <w:szCs w:val="20"/>
          <w14:ligatures w14:val="none"/>
        </w:rPr>
        <w:t>2</w:t>
      </w:r>
      <w:r w:rsidRPr="00015702">
        <w:rPr>
          <w:rFonts w:ascii="Arial" w:eastAsia="Arial" w:hAnsi="Arial" w:cs="Arial"/>
          <w:kern w:val="0"/>
          <w:sz w:val="20"/>
          <w:szCs w:val="20"/>
          <w14:ligatures w14:val="none"/>
        </w:rPr>
        <w:t xml:space="preserve">7.3 meters tall </w:t>
      </w:r>
      <w:r>
        <w:rPr>
          <w:rFonts w:ascii="Arial" w:eastAsia="Arial" w:hAnsi="Arial" w:cs="Arial"/>
          <w:kern w:val="0"/>
          <w:sz w:val="20"/>
          <w:szCs w:val="20"/>
          <w14:ligatures w14:val="none"/>
        </w:rPr>
        <w:t xml:space="preserve">with a ground footprint of 10 meters squared </w:t>
      </w:r>
      <w:r w:rsidRPr="00015702">
        <w:rPr>
          <w:rFonts w:ascii="Arial" w:eastAsia="Arial" w:hAnsi="Arial" w:cs="Arial"/>
          <w:kern w:val="0"/>
          <w:sz w:val="20"/>
          <w:szCs w:val="20"/>
          <w14:ligatures w14:val="none"/>
        </w:rPr>
        <w:t>and is in need of replacement. The structural components of the steel framed tower are non-compliant to industry standards and repairing them would not be a feasible option logistically or financially. Additionally, the wooden lighthouse building is rotting and also in need of repairs. The plan is to remove the entire structure and rebuild it with a visually identical structure comprised of a lower steel tower and a wooden lighthouse building which would maintain compliance with the HLPA.</w:t>
      </w:r>
    </w:p>
    <w:p w14:paraId="053C2A4A" w14:textId="77777777" w:rsidR="00A11950" w:rsidRDefault="00A11950" w:rsidP="00A11950">
      <w:pPr>
        <w:spacing w:after="200" w:line="276" w:lineRule="auto"/>
        <w:contextualSpacing/>
        <w:rPr>
          <w:rFonts w:ascii="Arial" w:eastAsia="Arial" w:hAnsi="Arial" w:cs="Arial"/>
          <w:kern w:val="0"/>
          <w:sz w:val="20"/>
          <w:szCs w:val="20"/>
          <w14:ligatures w14:val="none"/>
        </w:rPr>
      </w:pPr>
    </w:p>
    <w:p w14:paraId="593EC87B" w14:textId="0FC3955A" w:rsidR="00A11950" w:rsidRPr="00A11950" w:rsidRDefault="00A11950" w:rsidP="00A11950">
      <w:pPr>
        <w:spacing w:after="200" w:line="276" w:lineRule="auto"/>
        <w:contextualSpacing/>
        <w:rPr>
          <w:rFonts w:ascii="Arial" w:eastAsia="Arial" w:hAnsi="Arial" w:cs="Arial"/>
          <w:kern w:val="0"/>
          <w:sz w:val="20"/>
          <w:szCs w:val="20"/>
          <w14:ligatures w14:val="none"/>
        </w:rPr>
      </w:pPr>
      <w:r>
        <w:rPr>
          <w:rFonts w:ascii="Arial" w:eastAsia="Arial" w:hAnsi="Arial" w:cs="Arial"/>
          <w:kern w:val="0"/>
          <w:sz w:val="20"/>
          <w:szCs w:val="20"/>
          <w14:ligatures w14:val="none"/>
        </w:rPr>
        <w:t xml:space="preserve">This lighthouse is located on a peninsula jutting out into lake Winnipeg in Manitoba. The sediment on the surface consists of pebbles and gravel. The site itself contains some vegetative groundcover consisting of various species of primary growth small trees and shrubs. It is not anticipated that any trees need removal during the project, however, the shrubs located at the base of the structure will be damaged or destroyed. Access to the site will be via a wide pathway which spans the length of the 1km long, peninsula meaning that no aquatic disturbances are expected in association with the planned work. </w:t>
      </w:r>
    </w:p>
    <w:sectPr w:rsidR="00A11950" w:rsidRPr="00A119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64ED8"/>
    <w:multiLevelType w:val="hybridMultilevel"/>
    <w:tmpl w:val="CEA0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217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67D"/>
    <w:rsid w:val="00015702"/>
    <w:rsid w:val="00121126"/>
    <w:rsid w:val="0027367D"/>
    <w:rsid w:val="003620E5"/>
    <w:rsid w:val="0051322B"/>
    <w:rsid w:val="00560F53"/>
    <w:rsid w:val="006B1EAC"/>
    <w:rsid w:val="008632BD"/>
    <w:rsid w:val="00866F28"/>
    <w:rsid w:val="00953FB1"/>
    <w:rsid w:val="00A11950"/>
    <w:rsid w:val="00A83495"/>
    <w:rsid w:val="00B510F9"/>
    <w:rsid w:val="00C25BEC"/>
    <w:rsid w:val="00C67519"/>
    <w:rsid w:val="00D75813"/>
    <w:rsid w:val="00D75B53"/>
    <w:rsid w:val="00EB5965"/>
    <w:rsid w:val="00F90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42C6773"/>
  <w15:chartTrackingRefBased/>
  <w15:docId w15:val="{6529060F-F269-4E92-B83E-3093EC3E9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Grootendorst, Jordan (DFO/MPO)</dc:creator>
  <cp:keywords/>
  <dc:description/>
  <cp:lastModifiedBy>Grootendorst, Jordan (DFO/MPO)</cp:lastModifiedBy>
  <cp:revision>1</cp:revision>
  <dcterms:created xsi:type="dcterms:W3CDTF">2025-04-30T17:28:00Z</dcterms:created>
  <dcterms:modified xsi:type="dcterms:W3CDTF">2025-04-30T18:30:00Z</dcterms:modified>
</cp:coreProperties>
</file>